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118B134" w14:textId="77777777" w:rsidR="001841F9" w:rsidRDefault="00000000" w:rsidP="008431D1">
      <w:pPr>
        <w:pStyle w:val="aff4"/>
        <w:ind w:left="0"/>
        <w:jc w:val="right"/>
        <w:outlineLvl w:val="0"/>
        <w:rPr>
          <w:sz w:val="28"/>
          <w:szCs w:val="27"/>
        </w:rPr>
      </w:pPr>
      <w:r>
        <w:rPr>
          <w:sz w:val="28"/>
          <w:szCs w:val="27"/>
        </w:rPr>
        <w:t>Приложение 1</w:t>
      </w:r>
    </w:p>
    <w:p w14:paraId="2FAB9CF9" w14:textId="77777777" w:rsidR="001841F9" w:rsidRDefault="001841F9">
      <w:pPr>
        <w:jc w:val="right"/>
        <w:rPr>
          <w:sz w:val="28"/>
          <w:szCs w:val="27"/>
        </w:rPr>
      </w:pPr>
    </w:p>
    <w:p w14:paraId="77A05476" w14:textId="77777777" w:rsidR="001841F9" w:rsidRDefault="00000000">
      <w:pPr>
        <w:jc w:val="center"/>
        <w:rPr>
          <w:sz w:val="28"/>
          <w:szCs w:val="27"/>
        </w:rPr>
      </w:pPr>
      <w:r>
        <w:rPr>
          <w:sz w:val="28"/>
          <w:szCs w:val="27"/>
        </w:rPr>
        <w:t>Порядок подсчета очков для определения победителей командного зачета среди субъектов Российской Федерации</w:t>
      </w:r>
    </w:p>
    <w:p w14:paraId="6941DC55" w14:textId="77777777" w:rsidR="001841F9" w:rsidRDefault="00000000">
      <w:pPr>
        <w:jc w:val="center"/>
        <w:rPr>
          <w:sz w:val="28"/>
          <w:szCs w:val="27"/>
        </w:rPr>
      </w:pPr>
      <w:r>
        <w:rPr>
          <w:sz w:val="28"/>
          <w:szCs w:val="27"/>
        </w:rPr>
        <w:t>(плавание)</w:t>
      </w:r>
    </w:p>
    <w:p w14:paraId="7F8534DE" w14:textId="77777777" w:rsidR="001841F9" w:rsidRDefault="001841F9">
      <w:pPr>
        <w:jc w:val="center"/>
        <w:rPr>
          <w:sz w:val="28"/>
          <w:szCs w:val="27"/>
        </w:rPr>
      </w:pPr>
    </w:p>
    <w:p w14:paraId="33312712" w14:textId="77777777" w:rsidR="001841F9" w:rsidRDefault="00000000">
      <w:pPr>
        <w:spacing w:after="120"/>
        <w:ind w:left="283"/>
        <w:jc w:val="right"/>
        <w:outlineLvl w:val="0"/>
        <w:rPr>
          <w:bCs/>
          <w:sz w:val="28"/>
          <w:szCs w:val="27"/>
        </w:rPr>
      </w:pPr>
      <w:r>
        <w:rPr>
          <w:sz w:val="28"/>
          <w:szCs w:val="27"/>
        </w:rPr>
        <w:t>Таблица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"/>
        <w:gridCol w:w="894"/>
        <w:gridCol w:w="894"/>
        <w:gridCol w:w="894"/>
        <w:gridCol w:w="895"/>
        <w:gridCol w:w="895"/>
        <w:gridCol w:w="895"/>
        <w:gridCol w:w="895"/>
        <w:gridCol w:w="895"/>
        <w:gridCol w:w="895"/>
        <w:gridCol w:w="887"/>
      </w:tblGrid>
      <w:tr w:rsidR="001841F9" w14:paraId="0FA2168F" w14:textId="77777777">
        <w:trPr>
          <w:trHeight w:val="577"/>
          <w:jc w:val="center"/>
        </w:trPr>
        <w:tc>
          <w:tcPr>
            <w:tcW w:w="949" w:type="dxa"/>
            <w:vAlign w:val="center"/>
          </w:tcPr>
          <w:p w14:paraId="6E2127FA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место</w:t>
            </w:r>
          </w:p>
        </w:tc>
        <w:tc>
          <w:tcPr>
            <w:tcW w:w="894" w:type="dxa"/>
            <w:vAlign w:val="center"/>
          </w:tcPr>
          <w:p w14:paraId="0E177AD8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1</w:t>
            </w:r>
          </w:p>
        </w:tc>
        <w:tc>
          <w:tcPr>
            <w:tcW w:w="894" w:type="dxa"/>
            <w:vAlign w:val="center"/>
          </w:tcPr>
          <w:p w14:paraId="6C1A2B71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2</w:t>
            </w:r>
          </w:p>
        </w:tc>
        <w:tc>
          <w:tcPr>
            <w:tcW w:w="894" w:type="dxa"/>
            <w:vAlign w:val="center"/>
          </w:tcPr>
          <w:p w14:paraId="707DBFB8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3</w:t>
            </w:r>
          </w:p>
        </w:tc>
        <w:tc>
          <w:tcPr>
            <w:tcW w:w="895" w:type="dxa"/>
            <w:vAlign w:val="center"/>
          </w:tcPr>
          <w:p w14:paraId="4C06FD53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4</w:t>
            </w:r>
          </w:p>
        </w:tc>
        <w:tc>
          <w:tcPr>
            <w:tcW w:w="895" w:type="dxa"/>
            <w:vAlign w:val="center"/>
          </w:tcPr>
          <w:p w14:paraId="7F3E4E8C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5</w:t>
            </w:r>
          </w:p>
        </w:tc>
        <w:tc>
          <w:tcPr>
            <w:tcW w:w="895" w:type="dxa"/>
            <w:vAlign w:val="center"/>
          </w:tcPr>
          <w:p w14:paraId="6E4D18CD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6</w:t>
            </w:r>
          </w:p>
        </w:tc>
        <w:tc>
          <w:tcPr>
            <w:tcW w:w="895" w:type="dxa"/>
            <w:vAlign w:val="center"/>
          </w:tcPr>
          <w:p w14:paraId="15E05A4E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7</w:t>
            </w:r>
          </w:p>
        </w:tc>
        <w:tc>
          <w:tcPr>
            <w:tcW w:w="895" w:type="dxa"/>
            <w:vAlign w:val="center"/>
          </w:tcPr>
          <w:p w14:paraId="5E0FD76F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8</w:t>
            </w:r>
          </w:p>
        </w:tc>
        <w:tc>
          <w:tcPr>
            <w:tcW w:w="895" w:type="dxa"/>
            <w:vAlign w:val="center"/>
          </w:tcPr>
          <w:p w14:paraId="2F7AFC3E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9</w:t>
            </w:r>
          </w:p>
        </w:tc>
        <w:tc>
          <w:tcPr>
            <w:tcW w:w="887" w:type="dxa"/>
            <w:vAlign w:val="center"/>
          </w:tcPr>
          <w:p w14:paraId="56091579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10</w:t>
            </w:r>
          </w:p>
        </w:tc>
      </w:tr>
      <w:tr w:rsidR="001841F9" w14:paraId="207CAEE7" w14:textId="77777777">
        <w:trPr>
          <w:trHeight w:val="571"/>
          <w:jc w:val="center"/>
        </w:trPr>
        <w:tc>
          <w:tcPr>
            <w:tcW w:w="949" w:type="dxa"/>
          </w:tcPr>
          <w:p w14:paraId="7F180A9D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очки</w:t>
            </w:r>
          </w:p>
        </w:tc>
        <w:tc>
          <w:tcPr>
            <w:tcW w:w="894" w:type="dxa"/>
            <w:vAlign w:val="center"/>
          </w:tcPr>
          <w:p w14:paraId="0852D63E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50</w:t>
            </w:r>
          </w:p>
        </w:tc>
        <w:tc>
          <w:tcPr>
            <w:tcW w:w="894" w:type="dxa"/>
            <w:vAlign w:val="center"/>
          </w:tcPr>
          <w:p w14:paraId="3B567A05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46</w:t>
            </w:r>
          </w:p>
        </w:tc>
        <w:tc>
          <w:tcPr>
            <w:tcW w:w="894" w:type="dxa"/>
            <w:vAlign w:val="center"/>
          </w:tcPr>
          <w:p w14:paraId="133CD806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42</w:t>
            </w:r>
          </w:p>
        </w:tc>
        <w:tc>
          <w:tcPr>
            <w:tcW w:w="895" w:type="dxa"/>
            <w:vAlign w:val="center"/>
          </w:tcPr>
          <w:p w14:paraId="0869D964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39</w:t>
            </w:r>
          </w:p>
        </w:tc>
        <w:tc>
          <w:tcPr>
            <w:tcW w:w="895" w:type="dxa"/>
            <w:vAlign w:val="center"/>
          </w:tcPr>
          <w:p w14:paraId="2F2D9ECA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36</w:t>
            </w:r>
          </w:p>
        </w:tc>
        <w:tc>
          <w:tcPr>
            <w:tcW w:w="895" w:type="dxa"/>
            <w:vAlign w:val="center"/>
          </w:tcPr>
          <w:p w14:paraId="3137DC25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33</w:t>
            </w:r>
          </w:p>
        </w:tc>
        <w:tc>
          <w:tcPr>
            <w:tcW w:w="895" w:type="dxa"/>
            <w:vAlign w:val="center"/>
          </w:tcPr>
          <w:p w14:paraId="5EDF6EF1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30</w:t>
            </w:r>
          </w:p>
        </w:tc>
        <w:tc>
          <w:tcPr>
            <w:tcW w:w="895" w:type="dxa"/>
            <w:vAlign w:val="center"/>
          </w:tcPr>
          <w:p w14:paraId="2A481545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27</w:t>
            </w:r>
          </w:p>
        </w:tc>
        <w:tc>
          <w:tcPr>
            <w:tcW w:w="895" w:type="dxa"/>
            <w:vAlign w:val="center"/>
          </w:tcPr>
          <w:p w14:paraId="24D73810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25</w:t>
            </w:r>
          </w:p>
        </w:tc>
        <w:tc>
          <w:tcPr>
            <w:tcW w:w="887" w:type="dxa"/>
            <w:vAlign w:val="center"/>
          </w:tcPr>
          <w:p w14:paraId="66827C49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23</w:t>
            </w:r>
          </w:p>
        </w:tc>
      </w:tr>
      <w:tr w:rsidR="001841F9" w14:paraId="1A355622" w14:textId="77777777">
        <w:trPr>
          <w:trHeight w:val="535"/>
          <w:jc w:val="center"/>
        </w:trPr>
        <w:tc>
          <w:tcPr>
            <w:tcW w:w="949" w:type="dxa"/>
            <w:vAlign w:val="center"/>
          </w:tcPr>
          <w:p w14:paraId="337D56D1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место</w:t>
            </w:r>
          </w:p>
        </w:tc>
        <w:tc>
          <w:tcPr>
            <w:tcW w:w="894" w:type="dxa"/>
            <w:vAlign w:val="center"/>
          </w:tcPr>
          <w:p w14:paraId="605FA9FB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11</w:t>
            </w:r>
          </w:p>
        </w:tc>
        <w:tc>
          <w:tcPr>
            <w:tcW w:w="894" w:type="dxa"/>
            <w:vAlign w:val="center"/>
          </w:tcPr>
          <w:p w14:paraId="0F66BFA1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12</w:t>
            </w:r>
          </w:p>
        </w:tc>
        <w:tc>
          <w:tcPr>
            <w:tcW w:w="894" w:type="dxa"/>
            <w:vAlign w:val="center"/>
          </w:tcPr>
          <w:p w14:paraId="4D11CE34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13</w:t>
            </w:r>
          </w:p>
        </w:tc>
        <w:tc>
          <w:tcPr>
            <w:tcW w:w="895" w:type="dxa"/>
            <w:vAlign w:val="center"/>
          </w:tcPr>
          <w:p w14:paraId="0496D3A1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14</w:t>
            </w:r>
          </w:p>
        </w:tc>
        <w:tc>
          <w:tcPr>
            <w:tcW w:w="895" w:type="dxa"/>
            <w:vAlign w:val="center"/>
          </w:tcPr>
          <w:p w14:paraId="20B12A47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15</w:t>
            </w:r>
          </w:p>
        </w:tc>
        <w:tc>
          <w:tcPr>
            <w:tcW w:w="895" w:type="dxa"/>
            <w:vAlign w:val="center"/>
          </w:tcPr>
          <w:p w14:paraId="2D144227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16</w:t>
            </w:r>
          </w:p>
        </w:tc>
        <w:tc>
          <w:tcPr>
            <w:tcW w:w="895" w:type="dxa"/>
            <w:vAlign w:val="center"/>
          </w:tcPr>
          <w:p w14:paraId="25AD8433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17</w:t>
            </w:r>
          </w:p>
        </w:tc>
        <w:tc>
          <w:tcPr>
            <w:tcW w:w="895" w:type="dxa"/>
            <w:vAlign w:val="center"/>
          </w:tcPr>
          <w:p w14:paraId="0D7F332D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18</w:t>
            </w:r>
          </w:p>
        </w:tc>
        <w:tc>
          <w:tcPr>
            <w:tcW w:w="895" w:type="dxa"/>
            <w:vAlign w:val="center"/>
          </w:tcPr>
          <w:p w14:paraId="72E30144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19</w:t>
            </w:r>
          </w:p>
        </w:tc>
        <w:tc>
          <w:tcPr>
            <w:tcW w:w="887" w:type="dxa"/>
            <w:vAlign w:val="center"/>
          </w:tcPr>
          <w:p w14:paraId="5F88780F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20</w:t>
            </w:r>
          </w:p>
        </w:tc>
      </w:tr>
      <w:tr w:rsidR="001841F9" w14:paraId="64377FF6" w14:textId="77777777">
        <w:trPr>
          <w:trHeight w:val="655"/>
          <w:jc w:val="center"/>
        </w:trPr>
        <w:tc>
          <w:tcPr>
            <w:tcW w:w="949" w:type="dxa"/>
          </w:tcPr>
          <w:p w14:paraId="2EC940C0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очки</w:t>
            </w:r>
          </w:p>
        </w:tc>
        <w:tc>
          <w:tcPr>
            <w:tcW w:w="894" w:type="dxa"/>
            <w:vAlign w:val="center"/>
          </w:tcPr>
          <w:p w14:paraId="51919C33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21</w:t>
            </w:r>
          </w:p>
        </w:tc>
        <w:tc>
          <w:tcPr>
            <w:tcW w:w="894" w:type="dxa"/>
            <w:vAlign w:val="center"/>
          </w:tcPr>
          <w:p w14:paraId="271033E4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19</w:t>
            </w:r>
          </w:p>
        </w:tc>
        <w:tc>
          <w:tcPr>
            <w:tcW w:w="894" w:type="dxa"/>
            <w:vAlign w:val="center"/>
          </w:tcPr>
          <w:p w14:paraId="0859EFFA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18</w:t>
            </w:r>
          </w:p>
        </w:tc>
        <w:tc>
          <w:tcPr>
            <w:tcW w:w="895" w:type="dxa"/>
            <w:vAlign w:val="center"/>
          </w:tcPr>
          <w:p w14:paraId="13B6D438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17</w:t>
            </w:r>
          </w:p>
        </w:tc>
        <w:tc>
          <w:tcPr>
            <w:tcW w:w="895" w:type="dxa"/>
            <w:vAlign w:val="center"/>
          </w:tcPr>
          <w:p w14:paraId="6742909C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16</w:t>
            </w:r>
          </w:p>
        </w:tc>
        <w:tc>
          <w:tcPr>
            <w:tcW w:w="895" w:type="dxa"/>
            <w:vAlign w:val="center"/>
          </w:tcPr>
          <w:p w14:paraId="0540CB6D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15</w:t>
            </w:r>
          </w:p>
        </w:tc>
        <w:tc>
          <w:tcPr>
            <w:tcW w:w="895" w:type="dxa"/>
            <w:vAlign w:val="center"/>
          </w:tcPr>
          <w:p w14:paraId="17C1D44A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14</w:t>
            </w:r>
          </w:p>
        </w:tc>
        <w:tc>
          <w:tcPr>
            <w:tcW w:w="895" w:type="dxa"/>
            <w:vAlign w:val="center"/>
          </w:tcPr>
          <w:p w14:paraId="4E1E614B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13</w:t>
            </w:r>
          </w:p>
        </w:tc>
        <w:tc>
          <w:tcPr>
            <w:tcW w:w="895" w:type="dxa"/>
            <w:vAlign w:val="center"/>
          </w:tcPr>
          <w:p w14:paraId="0B20983B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12</w:t>
            </w:r>
          </w:p>
        </w:tc>
        <w:tc>
          <w:tcPr>
            <w:tcW w:w="887" w:type="dxa"/>
            <w:vAlign w:val="center"/>
          </w:tcPr>
          <w:p w14:paraId="21CECED6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11</w:t>
            </w:r>
          </w:p>
        </w:tc>
      </w:tr>
      <w:tr w:rsidR="001841F9" w14:paraId="13F04A23" w14:textId="77777777">
        <w:trPr>
          <w:trHeight w:val="705"/>
          <w:jc w:val="center"/>
        </w:trPr>
        <w:tc>
          <w:tcPr>
            <w:tcW w:w="949" w:type="dxa"/>
            <w:vAlign w:val="center"/>
          </w:tcPr>
          <w:p w14:paraId="5B46F135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место</w:t>
            </w:r>
          </w:p>
        </w:tc>
        <w:tc>
          <w:tcPr>
            <w:tcW w:w="894" w:type="dxa"/>
            <w:vAlign w:val="center"/>
          </w:tcPr>
          <w:p w14:paraId="596B86FB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21</w:t>
            </w:r>
          </w:p>
        </w:tc>
        <w:tc>
          <w:tcPr>
            <w:tcW w:w="894" w:type="dxa"/>
            <w:vAlign w:val="center"/>
          </w:tcPr>
          <w:p w14:paraId="46E618A1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22</w:t>
            </w:r>
          </w:p>
        </w:tc>
        <w:tc>
          <w:tcPr>
            <w:tcW w:w="894" w:type="dxa"/>
            <w:vAlign w:val="center"/>
          </w:tcPr>
          <w:p w14:paraId="427F89D2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23</w:t>
            </w:r>
          </w:p>
        </w:tc>
        <w:tc>
          <w:tcPr>
            <w:tcW w:w="895" w:type="dxa"/>
            <w:vAlign w:val="center"/>
          </w:tcPr>
          <w:p w14:paraId="404A6452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24</w:t>
            </w:r>
          </w:p>
        </w:tc>
        <w:tc>
          <w:tcPr>
            <w:tcW w:w="895" w:type="dxa"/>
            <w:vAlign w:val="center"/>
          </w:tcPr>
          <w:p w14:paraId="212D6091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25</w:t>
            </w:r>
          </w:p>
        </w:tc>
        <w:tc>
          <w:tcPr>
            <w:tcW w:w="895" w:type="dxa"/>
            <w:vAlign w:val="center"/>
          </w:tcPr>
          <w:p w14:paraId="1E24CA2A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26</w:t>
            </w:r>
          </w:p>
        </w:tc>
        <w:tc>
          <w:tcPr>
            <w:tcW w:w="895" w:type="dxa"/>
            <w:vAlign w:val="center"/>
          </w:tcPr>
          <w:p w14:paraId="2FE54B32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27</w:t>
            </w:r>
          </w:p>
        </w:tc>
        <w:tc>
          <w:tcPr>
            <w:tcW w:w="895" w:type="dxa"/>
            <w:vAlign w:val="center"/>
          </w:tcPr>
          <w:p w14:paraId="3E581D69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28</w:t>
            </w:r>
          </w:p>
        </w:tc>
        <w:tc>
          <w:tcPr>
            <w:tcW w:w="895" w:type="dxa"/>
            <w:vAlign w:val="center"/>
          </w:tcPr>
          <w:p w14:paraId="0FD11E0F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29</w:t>
            </w:r>
          </w:p>
        </w:tc>
        <w:tc>
          <w:tcPr>
            <w:tcW w:w="887" w:type="dxa"/>
            <w:vAlign w:val="center"/>
          </w:tcPr>
          <w:p w14:paraId="406A0724" w14:textId="77777777" w:rsidR="001841F9" w:rsidRDefault="00000000">
            <w:pPr>
              <w:spacing w:after="120"/>
              <w:jc w:val="center"/>
              <w:outlineLvl w:val="0"/>
              <w:rPr>
                <w:b/>
                <w:bCs/>
                <w:sz w:val="28"/>
                <w:szCs w:val="27"/>
              </w:rPr>
            </w:pPr>
            <w:r>
              <w:rPr>
                <w:b/>
                <w:bCs/>
                <w:sz w:val="28"/>
                <w:szCs w:val="27"/>
              </w:rPr>
              <w:t>30-200</w:t>
            </w:r>
          </w:p>
        </w:tc>
      </w:tr>
      <w:tr w:rsidR="001841F9" w14:paraId="5BB564AA" w14:textId="77777777">
        <w:trPr>
          <w:jc w:val="center"/>
        </w:trPr>
        <w:tc>
          <w:tcPr>
            <w:tcW w:w="949" w:type="dxa"/>
          </w:tcPr>
          <w:p w14:paraId="64F3FFEC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очки</w:t>
            </w:r>
          </w:p>
        </w:tc>
        <w:tc>
          <w:tcPr>
            <w:tcW w:w="894" w:type="dxa"/>
            <w:vAlign w:val="center"/>
          </w:tcPr>
          <w:p w14:paraId="0A7B9F37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10</w:t>
            </w:r>
          </w:p>
        </w:tc>
        <w:tc>
          <w:tcPr>
            <w:tcW w:w="894" w:type="dxa"/>
            <w:vAlign w:val="center"/>
          </w:tcPr>
          <w:p w14:paraId="43F6CB55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9</w:t>
            </w:r>
          </w:p>
        </w:tc>
        <w:tc>
          <w:tcPr>
            <w:tcW w:w="894" w:type="dxa"/>
            <w:vAlign w:val="center"/>
          </w:tcPr>
          <w:p w14:paraId="531355BE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8</w:t>
            </w:r>
          </w:p>
        </w:tc>
        <w:tc>
          <w:tcPr>
            <w:tcW w:w="895" w:type="dxa"/>
            <w:vAlign w:val="center"/>
          </w:tcPr>
          <w:p w14:paraId="10059CC3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7</w:t>
            </w:r>
          </w:p>
        </w:tc>
        <w:tc>
          <w:tcPr>
            <w:tcW w:w="895" w:type="dxa"/>
            <w:vAlign w:val="center"/>
          </w:tcPr>
          <w:p w14:paraId="0016A96B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6</w:t>
            </w:r>
          </w:p>
        </w:tc>
        <w:tc>
          <w:tcPr>
            <w:tcW w:w="895" w:type="dxa"/>
            <w:vAlign w:val="center"/>
          </w:tcPr>
          <w:p w14:paraId="035C1C4D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5</w:t>
            </w:r>
          </w:p>
        </w:tc>
        <w:tc>
          <w:tcPr>
            <w:tcW w:w="895" w:type="dxa"/>
            <w:vAlign w:val="center"/>
          </w:tcPr>
          <w:p w14:paraId="75615B8F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4</w:t>
            </w:r>
          </w:p>
        </w:tc>
        <w:tc>
          <w:tcPr>
            <w:tcW w:w="895" w:type="dxa"/>
          </w:tcPr>
          <w:p w14:paraId="091F8144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3</w:t>
            </w:r>
          </w:p>
        </w:tc>
        <w:tc>
          <w:tcPr>
            <w:tcW w:w="895" w:type="dxa"/>
            <w:vAlign w:val="center"/>
          </w:tcPr>
          <w:p w14:paraId="7B59F5C7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2</w:t>
            </w:r>
          </w:p>
        </w:tc>
        <w:tc>
          <w:tcPr>
            <w:tcW w:w="887" w:type="dxa"/>
            <w:vAlign w:val="center"/>
          </w:tcPr>
          <w:p w14:paraId="4B5BC2D9" w14:textId="77777777" w:rsidR="001841F9" w:rsidRDefault="00000000">
            <w:pPr>
              <w:spacing w:after="120"/>
              <w:jc w:val="center"/>
              <w:outlineLvl w:val="0"/>
              <w:rPr>
                <w:bCs/>
                <w:sz w:val="28"/>
                <w:szCs w:val="27"/>
              </w:rPr>
            </w:pPr>
            <w:r>
              <w:rPr>
                <w:bCs/>
                <w:sz w:val="28"/>
                <w:szCs w:val="27"/>
              </w:rPr>
              <w:t>1</w:t>
            </w:r>
          </w:p>
        </w:tc>
      </w:tr>
    </w:tbl>
    <w:p w14:paraId="4586C941" w14:textId="77777777" w:rsidR="001841F9" w:rsidRDefault="001841F9"/>
    <w:p w14:paraId="7EBA5C8D" w14:textId="77777777" w:rsidR="001841F9" w:rsidRDefault="00000000">
      <w:pPr>
        <w:spacing w:after="120"/>
        <w:ind w:left="283"/>
        <w:jc w:val="center"/>
        <w:outlineLvl w:val="0"/>
        <w:rPr>
          <w:bCs/>
          <w:sz w:val="28"/>
          <w:szCs w:val="27"/>
        </w:rPr>
      </w:pPr>
      <w:r>
        <w:rPr>
          <w:bCs/>
          <w:sz w:val="28"/>
          <w:szCs w:val="27"/>
        </w:rPr>
        <w:t>Распределение субъектов Российской Федерации по группам для подведения командного зачета первенства России среди юниоров и юниорок (25 м)</w:t>
      </w:r>
    </w:p>
    <w:tbl>
      <w:tblPr>
        <w:tblW w:w="98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7"/>
        <w:gridCol w:w="3256"/>
        <w:gridCol w:w="1178"/>
        <w:gridCol w:w="4161"/>
      </w:tblGrid>
      <w:tr w:rsidR="001841F9" w14:paraId="63EDF2A8" w14:textId="77777777">
        <w:trPr>
          <w:trHeight w:val="615"/>
          <w:jc w:val="center"/>
        </w:trPr>
        <w:tc>
          <w:tcPr>
            <w:tcW w:w="4483" w:type="dxa"/>
            <w:gridSpan w:val="2"/>
            <w:shd w:val="clear" w:color="auto" w:fill="auto"/>
            <w:noWrap/>
            <w:vAlign w:val="center"/>
          </w:tcPr>
          <w:p w14:paraId="1C93B1D2" w14:textId="77777777" w:rsidR="001841F9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Группа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14:paraId="6FA296F6" w14:textId="77777777" w:rsidR="001841F9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№№</w:t>
            </w:r>
          </w:p>
        </w:tc>
        <w:tc>
          <w:tcPr>
            <w:tcW w:w="416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60B0D06" w14:textId="77777777" w:rsidR="001841F9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Субъект Российской Федерации</w:t>
            </w:r>
          </w:p>
        </w:tc>
      </w:tr>
      <w:tr w:rsidR="001841F9" w14:paraId="203290E8" w14:textId="77777777">
        <w:trPr>
          <w:trHeight w:val="300"/>
          <w:jc w:val="center"/>
        </w:trPr>
        <w:tc>
          <w:tcPr>
            <w:tcW w:w="1227" w:type="dxa"/>
            <w:vMerge w:val="restart"/>
            <w:noWrap/>
            <w:vAlign w:val="center"/>
          </w:tcPr>
          <w:p w14:paraId="4E73BB46" w14:textId="77777777" w:rsidR="001841F9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группа</w:t>
            </w:r>
          </w:p>
        </w:tc>
        <w:tc>
          <w:tcPr>
            <w:tcW w:w="3256" w:type="dxa"/>
            <w:vMerge w:val="restart"/>
            <w:vAlign w:val="center"/>
          </w:tcPr>
          <w:p w14:paraId="24E26C8C" w14:textId="77777777" w:rsidR="001841F9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команда до 75 человек</w:t>
            </w:r>
          </w:p>
        </w:tc>
        <w:tc>
          <w:tcPr>
            <w:tcW w:w="1178" w:type="dxa"/>
            <w:noWrap/>
            <w:vAlign w:val="center"/>
          </w:tcPr>
          <w:p w14:paraId="009D84BE" w14:textId="77777777" w:rsidR="001841F9" w:rsidRDefault="00000000">
            <w:pPr>
              <w:ind w:left="36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462A62" w14:textId="77777777" w:rsidR="001841F9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Москва</w:t>
            </w:r>
          </w:p>
        </w:tc>
      </w:tr>
      <w:tr w:rsidR="001841F9" w14:paraId="15717E19" w14:textId="77777777">
        <w:trPr>
          <w:trHeight w:val="300"/>
          <w:jc w:val="center"/>
        </w:trPr>
        <w:tc>
          <w:tcPr>
            <w:tcW w:w="1227" w:type="dxa"/>
            <w:vMerge/>
            <w:shd w:val="clear" w:color="auto" w:fill="auto"/>
            <w:vAlign w:val="center"/>
          </w:tcPr>
          <w:p w14:paraId="06C7A1CC" w14:textId="77777777" w:rsidR="001841F9" w:rsidRDefault="001841F9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  <w:vMerge/>
            <w:shd w:val="clear" w:color="auto" w:fill="auto"/>
            <w:vAlign w:val="center"/>
          </w:tcPr>
          <w:p w14:paraId="10D2FBEB" w14:textId="77777777" w:rsidR="001841F9" w:rsidRDefault="001841F9">
            <w:pPr>
              <w:rPr>
                <w:sz w:val="24"/>
                <w:szCs w:val="24"/>
              </w:rPr>
            </w:pPr>
          </w:p>
        </w:tc>
        <w:tc>
          <w:tcPr>
            <w:tcW w:w="1178" w:type="dxa"/>
            <w:shd w:val="clear" w:color="000000" w:fill="FFFFFF"/>
            <w:noWrap/>
            <w:vAlign w:val="center"/>
          </w:tcPr>
          <w:p w14:paraId="5642717A" w14:textId="77777777" w:rsidR="001841F9" w:rsidRDefault="00000000">
            <w:pPr>
              <w:ind w:left="36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16D67" w14:textId="77777777" w:rsidR="001841F9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w w:val="85"/>
                <w:sz w:val="22"/>
                <w:szCs w:val="22"/>
              </w:rPr>
              <w:t>Санкт-</w:t>
            </w:r>
            <w:r>
              <w:rPr>
                <w:spacing w:val="-2"/>
                <w:sz w:val="22"/>
                <w:szCs w:val="22"/>
              </w:rPr>
              <w:t>Петербург</w:t>
            </w:r>
          </w:p>
        </w:tc>
      </w:tr>
      <w:tr w:rsidR="001841F9" w14:paraId="73BBA2C1" w14:textId="77777777">
        <w:trPr>
          <w:trHeight w:val="300"/>
          <w:jc w:val="center"/>
        </w:trPr>
        <w:tc>
          <w:tcPr>
            <w:tcW w:w="1227" w:type="dxa"/>
            <w:vMerge/>
            <w:vAlign w:val="center"/>
          </w:tcPr>
          <w:p w14:paraId="26A869F6" w14:textId="77777777" w:rsidR="001841F9" w:rsidRDefault="001841F9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  <w:vMerge/>
            <w:vAlign w:val="center"/>
          </w:tcPr>
          <w:p w14:paraId="7B1FF27B" w14:textId="77777777" w:rsidR="001841F9" w:rsidRDefault="001841F9">
            <w:pPr>
              <w:rPr>
                <w:sz w:val="24"/>
                <w:szCs w:val="24"/>
              </w:rPr>
            </w:pPr>
          </w:p>
        </w:tc>
        <w:tc>
          <w:tcPr>
            <w:tcW w:w="1178" w:type="dxa"/>
            <w:noWrap/>
            <w:vAlign w:val="center"/>
          </w:tcPr>
          <w:p w14:paraId="01BB9864" w14:textId="77777777" w:rsidR="001841F9" w:rsidRDefault="00000000">
            <w:pPr>
              <w:ind w:left="36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5CB791" w14:textId="77777777" w:rsidR="001841F9" w:rsidRDefault="00000000">
            <w:pPr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w w:val="90"/>
                <w:sz w:val="22"/>
                <w:szCs w:val="22"/>
              </w:rPr>
              <w:t>Московская</w:t>
            </w:r>
            <w:r>
              <w:rPr>
                <w:b/>
                <w:color w:val="FF0000"/>
                <w:spacing w:val="34"/>
                <w:sz w:val="22"/>
                <w:szCs w:val="22"/>
              </w:rPr>
              <w:t xml:space="preserve"> </w:t>
            </w:r>
            <w:r>
              <w:rPr>
                <w:b/>
                <w:color w:val="FF0000"/>
                <w:spacing w:val="-2"/>
                <w:sz w:val="22"/>
                <w:szCs w:val="22"/>
              </w:rPr>
              <w:t>область</w:t>
            </w:r>
          </w:p>
        </w:tc>
      </w:tr>
      <w:tr w:rsidR="001841F9" w14:paraId="5D7620EE" w14:textId="77777777">
        <w:trPr>
          <w:trHeight w:val="300"/>
          <w:jc w:val="center"/>
        </w:trPr>
        <w:tc>
          <w:tcPr>
            <w:tcW w:w="1227" w:type="dxa"/>
            <w:vMerge/>
            <w:shd w:val="clear" w:color="auto" w:fill="auto"/>
            <w:vAlign w:val="center"/>
          </w:tcPr>
          <w:p w14:paraId="01217774" w14:textId="77777777" w:rsidR="001841F9" w:rsidRDefault="001841F9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  <w:vMerge w:val="restart"/>
            <w:shd w:val="clear" w:color="auto" w:fill="auto"/>
            <w:vAlign w:val="center"/>
          </w:tcPr>
          <w:p w14:paraId="4F136ADF" w14:textId="77777777" w:rsidR="001841F9" w:rsidRDefault="00000000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команда до 60 человек</w:t>
            </w:r>
          </w:p>
        </w:tc>
        <w:tc>
          <w:tcPr>
            <w:tcW w:w="1178" w:type="dxa"/>
            <w:shd w:val="clear" w:color="000000" w:fill="FFFFFF"/>
            <w:noWrap/>
            <w:vAlign w:val="center"/>
          </w:tcPr>
          <w:p w14:paraId="37645845" w14:textId="77777777" w:rsidR="001841F9" w:rsidRDefault="00000000">
            <w:pPr>
              <w:ind w:left="36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50E309" w14:textId="77777777" w:rsidR="001841F9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w w:val="90"/>
                <w:sz w:val="22"/>
                <w:szCs w:val="22"/>
              </w:rPr>
              <w:t>Нижегородская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область</w:t>
            </w:r>
          </w:p>
        </w:tc>
      </w:tr>
      <w:tr w:rsidR="001841F9" w14:paraId="1063C0E7" w14:textId="77777777">
        <w:trPr>
          <w:trHeight w:val="300"/>
          <w:jc w:val="center"/>
        </w:trPr>
        <w:tc>
          <w:tcPr>
            <w:tcW w:w="1227" w:type="dxa"/>
            <w:vMerge/>
            <w:shd w:val="clear" w:color="auto" w:fill="auto"/>
            <w:vAlign w:val="center"/>
          </w:tcPr>
          <w:p w14:paraId="57860257" w14:textId="77777777" w:rsidR="001841F9" w:rsidRDefault="001841F9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  <w:vMerge/>
            <w:shd w:val="clear" w:color="auto" w:fill="auto"/>
            <w:vAlign w:val="center"/>
          </w:tcPr>
          <w:p w14:paraId="0EE5A48E" w14:textId="77777777" w:rsidR="001841F9" w:rsidRDefault="001841F9">
            <w:pPr>
              <w:rPr>
                <w:sz w:val="24"/>
                <w:szCs w:val="24"/>
              </w:rPr>
            </w:pPr>
          </w:p>
        </w:tc>
        <w:tc>
          <w:tcPr>
            <w:tcW w:w="1178" w:type="dxa"/>
            <w:shd w:val="clear" w:color="000000" w:fill="FFFFFF"/>
            <w:noWrap/>
            <w:vAlign w:val="center"/>
          </w:tcPr>
          <w:p w14:paraId="7225D4B2" w14:textId="77777777" w:rsidR="001841F9" w:rsidRDefault="00000000">
            <w:pPr>
              <w:ind w:left="36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C9B01B" w14:textId="77777777" w:rsidR="001841F9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Пензенская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область</w:t>
            </w:r>
          </w:p>
        </w:tc>
      </w:tr>
      <w:tr w:rsidR="001841F9" w14:paraId="680E2E74" w14:textId="77777777">
        <w:trPr>
          <w:trHeight w:val="300"/>
          <w:jc w:val="center"/>
        </w:trPr>
        <w:tc>
          <w:tcPr>
            <w:tcW w:w="1227" w:type="dxa"/>
            <w:vMerge/>
            <w:vAlign w:val="center"/>
          </w:tcPr>
          <w:p w14:paraId="5D3E6AD1" w14:textId="77777777" w:rsidR="001841F9" w:rsidRDefault="001841F9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  <w:vMerge/>
            <w:vAlign w:val="center"/>
          </w:tcPr>
          <w:p w14:paraId="334B8337" w14:textId="77777777" w:rsidR="001841F9" w:rsidRDefault="001841F9">
            <w:pPr>
              <w:rPr>
                <w:sz w:val="24"/>
                <w:szCs w:val="24"/>
              </w:rPr>
            </w:pPr>
          </w:p>
        </w:tc>
        <w:tc>
          <w:tcPr>
            <w:tcW w:w="1178" w:type="dxa"/>
            <w:noWrap/>
            <w:vAlign w:val="center"/>
          </w:tcPr>
          <w:p w14:paraId="0B461430" w14:textId="77777777" w:rsidR="001841F9" w:rsidRDefault="00000000">
            <w:pPr>
              <w:ind w:left="36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1E49BC" w14:textId="77777777" w:rsidR="001841F9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w w:val="90"/>
                <w:sz w:val="22"/>
                <w:szCs w:val="22"/>
              </w:rPr>
              <w:t>Новосибирская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область</w:t>
            </w:r>
          </w:p>
        </w:tc>
      </w:tr>
      <w:tr w:rsidR="001841F9" w14:paraId="6457AA2D" w14:textId="77777777">
        <w:trPr>
          <w:trHeight w:val="300"/>
          <w:jc w:val="center"/>
        </w:trPr>
        <w:tc>
          <w:tcPr>
            <w:tcW w:w="1227" w:type="dxa"/>
            <w:vMerge/>
            <w:vAlign w:val="center"/>
          </w:tcPr>
          <w:p w14:paraId="3589301E" w14:textId="77777777" w:rsidR="001841F9" w:rsidRDefault="001841F9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  <w:vMerge/>
            <w:vAlign w:val="center"/>
          </w:tcPr>
          <w:p w14:paraId="50712256" w14:textId="77777777" w:rsidR="001841F9" w:rsidRDefault="001841F9">
            <w:pPr>
              <w:rPr>
                <w:sz w:val="24"/>
                <w:szCs w:val="24"/>
              </w:rPr>
            </w:pPr>
          </w:p>
        </w:tc>
        <w:tc>
          <w:tcPr>
            <w:tcW w:w="1178" w:type="dxa"/>
            <w:noWrap/>
            <w:vAlign w:val="center"/>
          </w:tcPr>
          <w:p w14:paraId="4B0B34A0" w14:textId="77777777" w:rsidR="001841F9" w:rsidRDefault="00000000">
            <w:pPr>
              <w:ind w:left="36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962C59" w14:textId="77777777" w:rsidR="001841F9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Республика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Татарстан</w:t>
            </w:r>
          </w:p>
        </w:tc>
      </w:tr>
      <w:tr w:rsidR="001841F9" w14:paraId="63618438" w14:textId="77777777">
        <w:trPr>
          <w:trHeight w:val="300"/>
          <w:jc w:val="center"/>
        </w:trPr>
        <w:tc>
          <w:tcPr>
            <w:tcW w:w="1227" w:type="dxa"/>
            <w:vMerge/>
            <w:vAlign w:val="center"/>
          </w:tcPr>
          <w:p w14:paraId="00A80086" w14:textId="77777777" w:rsidR="001841F9" w:rsidRDefault="001841F9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  <w:vMerge/>
            <w:vAlign w:val="center"/>
          </w:tcPr>
          <w:p w14:paraId="748EA7D9" w14:textId="77777777" w:rsidR="001841F9" w:rsidRDefault="001841F9">
            <w:pPr>
              <w:rPr>
                <w:sz w:val="24"/>
                <w:szCs w:val="24"/>
              </w:rPr>
            </w:pPr>
          </w:p>
        </w:tc>
        <w:tc>
          <w:tcPr>
            <w:tcW w:w="1178" w:type="dxa"/>
            <w:noWrap/>
            <w:vAlign w:val="center"/>
          </w:tcPr>
          <w:p w14:paraId="6B32C192" w14:textId="77777777" w:rsidR="001841F9" w:rsidRDefault="00000000">
            <w:pPr>
              <w:ind w:left="36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66512A" w14:textId="77777777" w:rsidR="001841F9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Самарская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область</w:t>
            </w:r>
          </w:p>
        </w:tc>
      </w:tr>
      <w:tr w:rsidR="001841F9" w14:paraId="62603837" w14:textId="77777777">
        <w:trPr>
          <w:trHeight w:val="300"/>
          <w:jc w:val="center"/>
        </w:trPr>
        <w:tc>
          <w:tcPr>
            <w:tcW w:w="1227" w:type="dxa"/>
            <w:vMerge/>
            <w:shd w:val="clear" w:color="auto" w:fill="auto"/>
            <w:vAlign w:val="center"/>
          </w:tcPr>
          <w:p w14:paraId="6FA86F28" w14:textId="77777777" w:rsidR="001841F9" w:rsidRDefault="001841F9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  <w:vMerge/>
            <w:shd w:val="clear" w:color="auto" w:fill="auto"/>
            <w:vAlign w:val="center"/>
          </w:tcPr>
          <w:p w14:paraId="416404F2" w14:textId="77777777" w:rsidR="001841F9" w:rsidRDefault="001841F9">
            <w:pPr>
              <w:rPr>
                <w:sz w:val="24"/>
                <w:szCs w:val="24"/>
              </w:rPr>
            </w:pPr>
          </w:p>
        </w:tc>
        <w:tc>
          <w:tcPr>
            <w:tcW w:w="1178" w:type="dxa"/>
            <w:shd w:val="clear" w:color="000000" w:fill="FFFFFF"/>
            <w:noWrap/>
            <w:vAlign w:val="center"/>
          </w:tcPr>
          <w:p w14:paraId="76E46A76" w14:textId="77777777" w:rsidR="001841F9" w:rsidRDefault="00000000">
            <w:pPr>
              <w:ind w:left="36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F4ADDA" w14:textId="77777777" w:rsidR="001841F9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Калужская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область</w:t>
            </w:r>
          </w:p>
        </w:tc>
      </w:tr>
      <w:tr w:rsidR="001841F9" w14:paraId="6970F303" w14:textId="77777777">
        <w:trPr>
          <w:trHeight w:val="300"/>
          <w:jc w:val="center"/>
        </w:trPr>
        <w:tc>
          <w:tcPr>
            <w:tcW w:w="1227" w:type="dxa"/>
            <w:vMerge/>
            <w:vAlign w:val="center"/>
          </w:tcPr>
          <w:p w14:paraId="67B6BB81" w14:textId="77777777" w:rsidR="001841F9" w:rsidRDefault="001841F9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  <w:vMerge/>
            <w:vAlign w:val="center"/>
          </w:tcPr>
          <w:p w14:paraId="5B34A0CD" w14:textId="77777777" w:rsidR="001841F9" w:rsidRDefault="001841F9">
            <w:pPr>
              <w:rPr>
                <w:sz w:val="24"/>
                <w:szCs w:val="24"/>
              </w:rPr>
            </w:pPr>
          </w:p>
        </w:tc>
        <w:tc>
          <w:tcPr>
            <w:tcW w:w="1178" w:type="dxa"/>
            <w:noWrap/>
            <w:vAlign w:val="center"/>
          </w:tcPr>
          <w:p w14:paraId="23E54F56" w14:textId="77777777" w:rsidR="001841F9" w:rsidRDefault="00000000">
            <w:pPr>
              <w:ind w:left="36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92EAF3" w14:textId="77777777" w:rsidR="001841F9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w w:val="90"/>
                <w:sz w:val="22"/>
                <w:szCs w:val="22"/>
              </w:rPr>
              <w:t>Воронежская</w:t>
            </w:r>
            <w:r>
              <w:rPr>
                <w:spacing w:val="4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область</w:t>
            </w:r>
          </w:p>
        </w:tc>
      </w:tr>
      <w:tr w:rsidR="001841F9" w14:paraId="596D375D" w14:textId="77777777">
        <w:trPr>
          <w:trHeight w:val="300"/>
          <w:jc w:val="center"/>
        </w:trPr>
        <w:tc>
          <w:tcPr>
            <w:tcW w:w="1227" w:type="dxa"/>
            <w:vMerge/>
            <w:shd w:val="clear" w:color="auto" w:fill="auto"/>
            <w:vAlign w:val="center"/>
          </w:tcPr>
          <w:p w14:paraId="66626C2A" w14:textId="77777777" w:rsidR="001841F9" w:rsidRDefault="001841F9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  <w:vMerge/>
            <w:shd w:val="clear" w:color="auto" w:fill="auto"/>
            <w:vAlign w:val="center"/>
          </w:tcPr>
          <w:p w14:paraId="017E09E5" w14:textId="77777777" w:rsidR="001841F9" w:rsidRDefault="001841F9">
            <w:pPr>
              <w:rPr>
                <w:sz w:val="24"/>
                <w:szCs w:val="24"/>
              </w:rPr>
            </w:pPr>
          </w:p>
        </w:tc>
        <w:tc>
          <w:tcPr>
            <w:tcW w:w="1178" w:type="dxa"/>
            <w:shd w:val="clear" w:color="000000" w:fill="FFFFFF"/>
            <w:noWrap/>
            <w:vAlign w:val="center"/>
          </w:tcPr>
          <w:p w14:paraId="5A590A77" w14:textId="77777777" w:rsidR="001841F9" w:rsidRDefault="00000000">
            <w:pPr>
              <w:ind w:left="36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393C7" w14:textId="77777777" w:rsidR="001841F9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Волгоградская область</w:t>
            </w:r>
          </w:p>
        </w:tc>
      </w:tr>
      <w:tr w:rsidR="001841F9" w14:paraId="6CF52427" w14:textId="77777777">
        <w:trPr>
          <w:trHeight w:val="300"/>
          <w:jc w:val="center"/>
        </w:trPr>
        <w:tc>
          <w:tcPr>
            <w:tcW w:w="1227" w:type="dxa"/>
            <w:vMerge/>
            <w:vAlign w:val="center"/>
          </w:tcPr>
          <w:p w14:paraId="7FCE67E4" w14:textId="77777777" w:rsidR="001841F9" w:rsidRDefault="001841F9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  <w:vMerge/>
            <w:vAlign w:val="center"/>
          </w:tcPr>
          <w:p w14:paraId="7EABA8D8" w14:textId="77777777" w:rsidR="001841F9" w:rsidRDefault="001841F9">
            <w:pPr>
              <w:rPr>
                <w:sz w:val="24"/>
                <w:szCs w:val="24"/>
              </w:rPr>
            </w:pPr>
          </w:p>
        </w:tc>
        <w:tc>
          <w:tcPr>
            <w:tcW w:w="1178" w:type="dxa"/>
            <w:noWrap/>
            <w:vAlign w:val="center"/>
          </w:tcPr>
          <w:p w14:paraId="43467DD6" w14:textId="77777777" w:rsidR="001841F9" w:rsidRDefault="00000000">
            <w:pPr>
              <w:ind w:left="36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4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CDA834" w14:textId="77777777" w:rsidR="001841F9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Свердловская область</w:t>
            </w:r>
          </w:p>
        </w:tc>
      </w:tr>
    </w:tbl>
    <w:p w14:paraId="757D81E3" w14:textId="77777777" w:rsidR="001841F9" w:rsidRDefault="001841F9">
      <w:pPr>
        <w:ind w:firstLine="709"/>
        <w:jc w:val="both"/>
        <w:rPr>
          <w:sz w:val="28"/>
          <w:szCs w:val="27"/>
        </w:rPr>
      </w:pPr>
    </w:p>
    <w:p w14:paraId="65206D4F" w14:textId="77777777" w:rsidR="001841F9" w:rsidRDefault="00000000">
      <w:pPr>
        <w:ind w:firstLine="709"/>
        <w:jc w:val="both"/>
        <w:rPr>
          <w:sz w:val="28"/>
          <w:szCs w:val="27"/>
        </w:rPr>
      </w:pPr>
      <w:r>
        <w:rPr>
          <w:sz w:val="28"/>
          <w:szCs w:val="27"/>
        </w:rPr>
        <w:t>5. К участию в первенстве России по плаванию среди юниоров и юниорок (бассейн 25 м) допускаются:</w:t>
      </w:r>
    </w:p>
    <w:p w14:paraId="6138991A" w14:textId="77777777" w:rsidR="001841F9" w:rsidRDefault="00000000">
      <w:pPr>
        <w:ind w:firstLine="709"/>
        <w:jc w:val="both"/>
        <w:rPr>
          <w:b/>
          <w:color w:val="FF0000"/>
          <w:sz w:val="28"/>
          <w:szCs w:val="27"/>
        </w:rPr>
      </w:pPr>
      <w:r>
        <w:rPr>
          <w:b/>
          <w:color w:val="FF0000"/>
          <w:sz w:val="28"/>
          <w:szCs w:val="27"/>
        </w:rPr>
        <w:t>- юниоры, юниорки (16-18 лет) 2008 – 2010 годов рождения.</w:t>
      </w:r>
    </w:p>
    <w:p w14:paraId="2D036478" w14:textId="2A8E8F54" w:rsidR="001841F9" w:rsidRDefault="00000000">
      <w:pPr>
        <w:ind w:firstLine="709"/>
        <w:jc w:val="both"/>
        <w:rPr>
          <w:sz w:val="28"/>
          <w:szCs w:val="27"/>
        </w:rPr>
      </w:pPr>
      <w:r>
        <w:rPr>
          <w:sz w:val="28"/>
          <w:szCs w:val="27"/>
        </w:rPr>
        <w:t>Допускаются спортсмены в составе спортивных сборных команд субъектов Российской Федерации, сформированных по итогам чемпионатов и первенств федеральных округов, чемпионатов и/или первенств городов Москвы и Санкт-Петербурга</w:t>
      </w:r>
      <w:r>
        <w:rPr>
          <w:color w:val="FF0000"/>
          <w:sz w:val="28"/>
          <w:szCs w:val="27"/>
        </w:rPr>
        <w:t xml:space="preserve">, прошедших с 15 по 18 октября 2026 года и официальных соревнований субъектов Российской </w:t>
      </w:r>
      <w:r w:rsidR="008431D1">
        <w:rPr>
          <w:color w:val="FF0000"/>
          <w:sz w:val="28"/>
          <w:szCs w:val="27"/>
        </w:rPr>
        <w:t>Федерации</w:t>
      </w:r>
      <w:r>
        <w:rPr>
          <w:color w:val="FF0000"/>
          <w:sz w:val="28"/>
          <w:szCs w:val="27"/>
        </w:rPr>
        <w:t xml:space="preserve">, проходивших в период с 1 января </w:t>
      </w:r>
      <w:r w:rsidR="00586250">
        <w:rPr>
          <w:color w:val="FF0000"/>
          <w:sz w:val="28"/>
          <w:szCs w:val="27"/>
        </w:rPr>
        <w:t xml:space="preserve">по </w:t>
      </w:r>
      <w:r>
        <w:rPr>
          <w:color w:val="FF0000"/>
          <w:sz w:val="28"/>
          <w:szCs w:val="27"/>
        </w:rPr>
        <w:t xml:space="preserve">2 октября 2026 года. </w:t>
      </w:r>
      <w:r>
        <w:rPr>
          <w:sz w:val="28"/>
          <w:szCs w:val="27"/>
        </w:rPr>
        <w:t xml:space="preserve">Количественный состав спортивной сборной команды субъекта </w:t>
      </w:r>
      <w:r>
        <w:rPr>
          <w:sz w:val="28"/>
          <w:szCs w:val="27"/>
        </w:rPr>
        <w:lastRenderedPageBreak/>
        <w:t>Российской Федерации в соответствии с распределением по группам на 2026 год по итогам всероссийских соревнований «Резерв России» среди юниоров и юни</w:t>
      </w:r>
      <w:r w:rsidR="008431D1">
        <w:rPr>
          <w:sz w:val="28"/>
          <w:szCs w:val="27"/>
        </w:rPr>
        <w:t>о</w:t>
      </w:r>
      <w:r>
        <w:rPr>
          <w:sz w:val="28"/>
          <w:szCs w:val="27"/>
        </w:rPr>
        <w:t>рок 2025 года (Приложение 3, таб. 5). В состав команды, также, входят:</w:t>
      </w:r>
    </w:p>
    <w:p w14:paraId="5C906C28" w14:textId="77777777" w:rsidR="001841F9" w:rsidRDefault="00000000">
      <w:pPr>
        <w:ind w:firstLine="709"/>
        <w:jc w:val="both"/>
        <w:rPr>
          <w:sz w:val="28"/>
          <w:szCs w:val="27"/>
        </w:rPr>
      </w:pPr>
      <w:r>
        <w:rPr>
          <w:sz w:val="28"/>
          <w:szCs w:val="27"/>
        </w:rPr>
        <w:t>- до 25 тренеров, 1 представитель, 1 судья (1 группа, 1-3 место);</w:t>
      </w:r>
    </w:p>
    <w:p w14:paraId="2A046F8D" w14:textId="77777777" w:rsidR="001841F9" w:rsidRDefault="00000000">
      <w:pPr>
        <w:ind w:firstLine="709"/>
        <w:jc w:val="both"/>
        <w:rPr>
          <w:sz w:val="28"/>
          <w:szCs w:val="27"/>
        </w:rPr>
      </w:pPr>
      <w:r>
        <w:rPr>
          <w:sz w:val="28"/>
          <w:szCs w:val="27"/>
        </w:rPr>
        <w:t>К участию в первенстве России по плаванию среди юниоров и юниорок (16-18 лет) (бассейн 25 м) на дистанциях 800 м и 1500 м вольный стиль будут допущены к участию до 50 спортсменов (на каждой из дистанций отдельно среди юниоров и юниорок) согласно заявочному результату.</w:t>
      </w:r>
    </w:p>
    <w:p w14:paraId="30633843" w14:textId="77777777" w:rsidR="008431D1" w:rsidRDefault="008431D1">
      <w:pPr>
        <w:ind w:firstLine="709"/>
        <w:jc w:val="both"/>
        <w:rPr>
          <w:sz w:val="28"/>
          <w:szCs w:val="27"/>
        </w:rPr>
      </w:pPr>
    </w:p>
    <w:p w14:paraId="33BC19C3" w14:textId="77777777" w:rsidR="001841F9" w:rsidRPr="008431D1" w:rsidRDefault="001841F9"/>
    <w:sectPr w:rsidR="001841F9" w:rsidRPr="008431D1" w:rsidSect="008431D1">
      <w:pgSz w:w="11906" w:h="16838"/>
      <w:pgMar w:top="567" w:right="707" w:bottom="1440" w:left="993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74814E49"/>
    <w:multiLevelType w:val="multilevel"/>
    <w:tmpl w:val="74814E49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4618915">
    <w:abstractNumId w:val="0"/>
  </w:num>
  <w:num w:numId="2" w16cid:durableId="397214840">
    <w:abstractNumId w:val="2"/>
  </w:num>
  <w:num w:numId="3" w16cid:durableId="95248885">
    <w:abstractNumId w:val="1"/>
  </w:num>
  <w:num w:numId="4" w16cid:durableId="1546092445">
    <w:abstractNumId w:val="4"/>
  </w:num>
  <w:num w:numId="5" w16cid:durableId="213541991">
    <w:abstractNumId w:val="5"/>
  </w:num>
  <w:num w:numId="6" w16cid:durableId="1821000765">
    <w:abstractNumId w:val="9"/>
  </w:num>
  <w:num w:numId="7" w16cid:durableId="1608848319">
    <w:abstractNumId w:val="7"/>
  </w:num>
  <w:num w:numId="8" w16cid:durableId="1554736926">
    <w:abstractNumId w:val="6"/>
  </w:num>
  <w:num w:numId="9" w16cid:durableId="312032899">
    <w:abstractNumId w:val="8"/>
  </w:num>
  <w:num w:numId="10" w16cid:durableId="536353538">
    <w:abstractNumId w:val="3"/>
  </w:num>
  <w:num w:numId="11" w16cid:durableId="17902037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405C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41F9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86250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431D1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74945"/>
    <w:rsid w:val="00F8455C"/>
    <w:rsid w:val="1F755DF9"/>
    <w:rsid w:val="3D2E204C"/>
    <w:rsid w:val="4BAB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59D3A2"/>
  <w15:docId w15:val="{8B0FA29A-EB01-435B-9FA8-8537EDBD4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9" w:qFormat="1"/>
    <w:lsdException w:name="Normal Indent" w:qFormat="1"/>
    <w:lsdException w:name="header" w:qFormat="1"/>
    <w:lsdException w:name="footer" w:qFormat="1"/>
    <w:lsdException w:name="index heading" w:qFormat="1"/>
    <w:lsdException w:name="caption" w:semiHidden="1" w:unhideWhenUsed="1" w:qFormat="1"/>
    <w:lsdException w:name="table of figures" w:qFormat="1"/>
    <w:lsdException w:name="envelope address" w:qFormat="1"/>
    <w:lsdException w:name="envelope return" w:qFormat="1"/>
    <w:lsdException w:name="annotation reference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Title" w:qFormat="1"/>
    <w:lsdException w:name="Closing" w:qFormat="1"/>
    <w:lsdException w:name="Signature" w:qFormat="1"/>
    <w:lsdException w:name="Default Paragraph Font" w:semiHidden="1"/>
    <w:lsdException w:name="Body Text" w:qFormat="1"/>
    <w:lsdException w:name="Body Text Indent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Strong" w:qFormat="1"/>
    <w:lsdException w:name="Emphasis" w:qFormat="1"/>
    <w:lsdException w:name="Plain Text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Address" w:qFormat="1"/>
    <w:lsdException w:name="HTML Code" w:qFormat="1"/>
    <w:lsdException w:name="HTML Keyboard" w:qFormat="1"/>
    <w:lsdException w:name="HTML Preformatted" w:qFormat="1"/>
    <w:lsdException w:name="HTML Sample" w:qFormat="1"/>
    <w:lsdException w:name="HTML Variabl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qFormat="1"/>
    <w:lsdException w:name="Table Grid" w:qFormat="1"/>
    <w:lsdException w:name="Table Theme" w:semiHidden="1" w:unhideWhenUsed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rPr>
      <w:color w:val="800080"/>
      <w:u w:val="single"/>
    </w:rPr>
  </w:style>
  <w:style w:type="character" w:styleId="a6">
    <w:name w:val="footnote reference"/>
    <w:basedOn w:val="a2"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</w:style>
  <w:style w:type="character" w:styleId="HTML3">
    <w:name w:val="HTML Definition"/>
    <w:basedOn w:val="a2"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pPr>
      <w:spacing w:after="120"/>
      <w:ind w:left="360"/>
    </w:pPr>
  </w:style>
  <w:style w:type="paragraph" w:styleId="22">
    <w:name w:val="Body Text 2"/>
    <w:basedOn w:val="a1"/>
    <w:pPr>
      <w:spacing w:after="120" w:line="480" w:lineRule="auto"/>
    </w:pPr>
  </w:style>
  <w:style w:type="paragraph" w:styleId="5">
    <w:name w:val="List Number 5"/>
    <w:basedOn w:val="a1"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</w:rPr>
  </w:style>
  <w:style w:type="paragraph" w:styleId="af2">
    <w:name w:val="Plain Text"/>
    <w:basedOn w:val="a1"/>
    <w:qFormat/>
    <w:rPr>
      <w:rFonts w:ascii="Courier New" w:hAnsi="Courier New" w:cs="Courier New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</w:rPr>
  </w:style>
  <w:style w:type="paragraph" w:styleId="af5">
    <w:name w:val="annotation text"/>
    <w:basedOn w:val="a1"/>
  </w:style>
  <w:style w:type="paragraph" w:styleId="10">
    <w:name w:val="index 1"/>
    <w:basedOn w:val="a1"/>
    <w:next w:val="a1"/>
  </w:style>
  <w:style w:type="paragraph" w:styleId="af6">
    <w:name w:val="annotation subject"/>
    <w:basedOn w:val="af5"/>
    <w:next w:val="af5"/>
    <w:rPr>
      <w:b/>
      <w:bCs/>
    </w:rPr>
  </w:style>
  <w:style w:type="paragraph" w:styleId="af7">
    <w:name w:val="Document Map"/>
    <w:basedOn w:val="a1"/>
    <w:pPr>
      <w:shd w:val="clear" w:color="auto" w:fill="000080"/>
    </w:pPr>
  </w:style>
  <w:style w:type="paragraph" w:styleId="af8">
    <w:name w:val="footnote text"/>
    <w:basedOn w:val="a1"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a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b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c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d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e">
    <w:name w:val="table of authorities"/>
    <w:basedOn w:val="a1"/>
    <w:next w:val="a1"/>
    <w:qFormat/>
    <w:pPr>
      <w:ind w:leftChars="200" w:left="420"/>
    </w:pPr>
  </w:style>
  <w:style w:type="paragraph" w:styleId="aff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0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1">
    <w:name w:val="Note Heading"/>
    <w:basedOn w:val="a1"/>
    <w:next w:val="a1"/>
    <w:qFormat/>
  </w:style>
  <w:style w:type="paragraph" w:styleId="aff2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3">
    <w:name w:val="Body Text First Indent"/>
    <w:basedOn w:val="afb"/>
    <w:qFormat/>
    <w:pPr>
      <w:ind w:firstLine="210"/>
    </w:pPr>
  </w:style>
  <w:style w:type="paragraph" w:styleId="26">
    <w:name w:val="Body Text First Indent 2"/>
    <w:basedOn w:val="aff4"/>
    <w:qFormat/>
    <w:pPr>
      <w:ind w:firstLine="210"/>
    </w:pPr>
  </w:style>
  <w:style w:type="paragraph" w:styleId="aff4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5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6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7">
    <w:name w:val="List"/>
    <w:basedOn w:val="a1"/>
    <w:qFormat/>
    <w:pPr>
      <w:ind w:left="360" w:hanging="360"/>
    </w:pPr>
  </w:style>
  <w:style w:type="paragraph" w:styleId="aff8">
    <w:name w:val="Normal (Web)"/>
    <w:basedOn w:val="a1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9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a">
    <w:name w:val="Signature"/>
    <w:basedOn w:val="a1"/>
    <w:qFormat/>
    <w:pPr>
      <w:ind w:left="4320"/>
    </w:pPr>
  </w:style>
  <w:style w:type="paragraph" w:styleId="affb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</w:rPr>
  </w:style>
  <w:style w:type="paragraph" w:styleId="affc">
    <w:name w:val="Block Text"/>
    <w:basedOn w:val="a1"/>
    <w:qFormat/>
    <w:pPr>
      <w:spacing w:after="120"/>
      <w:ind w:left="1440" w:right="1440"/>
    </w:pPr>
  </w:style>
  <w:style w:type="paragraph" w:styleId="affd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e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">
    <w:name w:val="Table Theme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lassic 1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Professional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2">
    <w:name w:val="Table Elegant"/>
    <w:basedOn w:val="a3"/>
    <w:qFormat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3">
    <w:name w:val="Table Contemporary"/>
    <w:basedOn w:val="a3"/>
    <w:qFormat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fff4">
    <w:name w:val="List Paragraph"/>
    <w:basedOn w:val="a1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WPS_1729668285</dc:creator>
  <cp:lastModifiedBy>Виктор Коршунов</cp:lastModifiedBy>
  <cp:revision>3</cp:revision>
  <dcterms:created xsi:type="dcterms:W3CDTF">2025-05-16T10:23:00Z</dcterms:created>
  <dcterms:modified xsi:type="dcterms:W3CDTF">2026-10-26T10:49:00Z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3CF2BD2A9FEB4DBAB208DB0DBEBD4EB2_13</vt:lpwstr>
  </property>
  <property fmtid="{D5CDD505-2E9C-101B-9397-08002B2CF9AE}" pid="4" name="KSOTemplateDocerSaveRecord">
    <vt:lpwstr>eyJoZGlkIjoiNGVjMTVmYTdjM2IyZTNhYzM3NzgwMDZmODZkNzRiZTMiLCJ1c2VySWQiOiI4NDIzOTc2MjQ5MTIifQ==</vt:lpwstr>
  </property>
</Properties>
</file>